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4C659" w14:textId="12FF00ED" w:rsidR="00627D1A" w:rsidRPr="00232000" w:rsidRDefault="00627D1A" w:rsidP="00627D1A">
      <w:pPr>
        <w:jc w:val="center"/>
        <w:rPr>
          <w:rFonts w:asciiTheme="minorEastAsia" w:eastAsiaTheme="minorEastAsia" w:hAnsiTheme="minorEastAsia"/>
          <w:sz w:val="48"/>
          <w:szCs w:val="48"/>
        </w:rPr>
      </w:pPr>
      <w:r w:rsidRPr="00232000">
        <w:rPr>
          <w:rFonts w:asciiTheme="minorEastAsia" w:eastAsiaTheme="minorEastAsia" w:hAnsiTheme="minorEastAsia" w:hint="eastAsia"/>
          <w:sz w:val="48"/>
          <w:szCs w:val="48"/>
        </w:rPr>
        <w:t>学術</w:t>
      </w:r>
      <w:r w:rsidRPr="00232000">
        <w:rPr>
          <w:rFonts w:asciiTheme="minorEastAsia" w:eastAsiaTheme="minorEastAsia" w:hAnsiTheme="minorEastAsia"/>
          <w:sz w:val="48"/>
          <w:szCs w:val="48"/>
        </w:rPr>
        <w:t>講演会</w:t>
      </w:r>
    </w:p>
    <w:p w14:paraId="6CCC2155" w14:textId="735E7E7C" w:rsidR="00627D1A" w:rsidRDefault="00627D1A"/>
    <w:p w14:paraId="656EB88C" w14:textId="7A39F080" w:rsidR="00627D1A" w:rsidRPr="00232000" w:rsidRDefault="00627D1A" w:rsidP="00627D1A">
      <w:r w:rsidRPr="00232000">
        <w:rPr>
          <w:rFonts w:hint="eastAsia"/>
        </w:rPr>
        <w:t>フタロシアニンを</w:t>
      </w:r>
      <w:r w:rsidRPr="00232000">
        <w:t>中心に新奇な分子性導体の研究を進めている、熊本大学大学院先端科学研究部</w:t>
      </w:r>
      <w:r w:rsidRPr="00232000">
        <w:rPr>
          <w:rFonts w:hint="eastAsia"/>
        </w:rPr>
        <w:t>の松田真生</w:t>
      </w:r>
      <w:r w:rsidR="00232000" w:rsidRPr="00232000">
        <w:rPr>
          <w:rFonts w:hint="eastAsia"/>
        </w:rPr>
        <w:t>先生を</w:t>
      </w:r>
      <w:r w:rsidR="00232000" w:rsidRPr="00232000">
        <w:t>お招きして、下記の通り講演会を開催いたします。</w:t>
      </w:r>
    </w:p>
    <w:p w14:paraId="46BD777C" w14:textId="77777777" w:rsidR="00232000" w:rsidRDefault="00232000" w:rsidP="00627D1A"/>
    <w:p w14:paraId="0869ED43" w14:textId="74F466D9" w:rsidR="00232000" w:rsidRPr="00232000" w:rsidRDefault="00232000" w:rsidP="00627D1A">
      <w:r w:rsidRPr="00232000">
        <w:rPr>
          <w:rFonts w:hint="eastAsia"/>
        </w:rPr>
        <w:t>日時</w:t>
      </w:r>
      <w:r w:rsidRPr="00232000">
        <w:t>：平成</w:t>
      </w:r>
      <w:r w:rsidRPr="00232000">
        <w:t>30</w:t>
      </w:r>
      <w:r w:rsidRPr="00232000">
        <w:t>年</w:t>
      </w:r>
      <w:r w:rsidRPr="00232000">
        <w:t>11</w:t>
      </w:r>
      <w:r w:rsidRPr="00232000">
        <w:t>月</w:t>
      </w:r>
      <w:r w:rsidRPr="00232000">
        <w:t>15</w:t>
      </w:r>
      <w:r w:rsidRPr="00232000">
        <w:t>日</w:t>
      </w:r>
      <w:r w:rsidR="0057352B">
        <w:rPr>
          <w:rFonts w:hint="eastAsia"/>
        </w:rPr>
        <w:t>（木）</w:t>
      </w:r>
      <w:r>
        <w:t>16:00</w:t>
      </w:r>
      <w:r>
        <w:t>～</w:t>
      </w:r>
    </w:p>
    <w:p w14:paraId="77E39CD0" w14:textId="3EAAC8B2" w:rsidR="00232000" w:rsidRPr="00232000" w:rsidRDefault="00232000" w:rsidP="00627D1A">
      <w:r w:rsidRPr="00232000">
        <w:rPr>
          <w:rFonts w:hint="eastAsia"/>
        </w:rPr>
        <w:t>場所</w:t>
      </w:r>
      <w:r w:rsidRPr="00232000">
        <w:t>：北海道大学電子科学研究所（北キャンパス総合研究棟</w:t>
      </w:r>
      <w:r w:rsidRPr="00232000">
        <w:t>5</w:t>
      </w:r>
      <w:r w:rsidRPr="00232000">
        <w:t>号館）</w:t>
      </w:r>
      <w:r w:rsidRPr="00232000">
        <w:t>1</w:t>
      </w:r>
      <w:r w:rsidRPr="00232000">
        <w:t>階会議室</w:t>
      </w:r>
    </w:p>
    <w:p w14:paraId="02D5E381" w14:textId="77777777" w:rsidR="00627D1A" w:rsidRDefault="00627D1A"/>
    <w:p w14:paraId="15AA2097" w14:textId="77777777" w:rsidR="00232000" w:rsidRPr="00232000" w:rsidRDefault="0083092C" w:rsidP="00232000">
      <w:pPr>
        <w:jc w:val="center"/>
        <w:rPr>
          <w:sz w:val="28"/>
          <w:szCs w:val="28"/>
        </w:rPr>
      </w:pPr>
      <w:r w:rsidRPr="00232000">
        <w:rPr>
          <w:sz w:val="28"/>
          <w:szCs w:val="28"/>
        </w:rPr>
        <w:t>鉄</w:t>
      </w:r>
      <w:r w:rsidR="00636023" w:rsidRPr="00232000">
        <w:rPr>
          <w:rFonts w:hint="eastAsia"/>
          <w:sz w:val="28"/>
          <w:szCs w:val="28"/>
        </w:rPr>
        <w:t>フタロシアニン系伝導体における巨大磁気抵抗効果</w:t>
      </w:r>
      <w:r w:rsidR="000725E1" w:rsidRPr="00232000">
        <w:rPr>
          <w:sz w:val="28"/>
          <w:szCs w:val="28"/>
        </w:rPr>
        <w:t>と</w:t>
      </w:r>
    </w:p>
    <w:p w14:paraId="4FABAFF5" w14:textId="3395D21B" w:rsidR="00595DBA" w:rsidRPr="00232000" w:rsidRDefault="000725E1" w:rsidP="00232000">
      <w:pPr>
        <w:jc w:val="center"/>
        <w:rPr>
          <w:sz w:val="28"/>
          <w:szCs w:val="28"/>
        </w:rPr>
      </w:pPr>
      <w:r w:rsidRPr="00232000">
        <w:rPr>
          <w:rFonts w:hint="eastAsia"/>
          <w:sz w:val="28"/>
          <w:szCs w:val="28"/>
        </w:rPr>
        <w:t>分子設計</w:t>
      </w:r>
      <w:r w:rsidRPr="00232000">
        <w:rPr>
          <w:sz w:val="28"/>
          <w:szCs w:val="28"/>
        </w:rPr>
        <w:t>による制御</w:t>
      </w:r>
    </w:p>
    <w:p w14:paraId="55B34DD1" w14:textId="77777777" w:rsidR="00232000" w:rsidRDefault="00232000" w:rsidP="00232000">
      <w:pPr>
        <w:jc w:val="right"/>
        <w:rPr>
          <w:sz w:val="22"/>
          <w:szCs w:val="22"/>
        </w:rPr>
      </w:pPr>
    </w:p>
    <w:p w14:paraId="4DFC0DA3" w14:textId="5ABD21EB" w:rsidR="00305F94" w:rsidRDefault="00232000" w:rsidP="00232000">
      <w:pPr>
        <w:jc w:val="right"/>
        <w:rPr>
          <w:sz w:val="22"/>
          <w:szCs w:val="22"/>
        </w:rPr>
      </w:pPr>
      <w:r w:rsidRPr="00232000">
        <w:rPr>
          <w:sz w:val="22"/>
          <w:szCs w:val="22"/>
        </w:rPr>
        <w:t>熊本大学大学院先端科学研究部</w:t>
      </w:r>
      <w:r w:rsidRPr="00232000">
        <w:rPr>
          <w:rFonts w:hint="eastAsia"/>
          <w:sz w:val="22"/>
          <w:szCs w:val="22"/>
        </w:rPr>
        <w:t xml:space="preserve">　松田真生</w:t>
      </w:r>
    </w:p>
    <w:p w14:paraId="24CB09CB" w14:textId="77777777" w:rsidR="00232000" w:rsidRPr="00232000" w:rsidRDefault="00232000" w:rsidP="00232000">
      <w:pPr>
        <w:jc w:val="right"/>
        <w:rPr>
          <w:sz w:val="22"/>
          <w:szCs w:val="22"/>
        </w:rPr>
      </w:pPr>
    </w:p>
    <w:p w14:paraId="5B1F62B0" w14:textId="60482E54" w:rsidR="00682CFE" w:rsidRPr="00B729A2" w:rsidRDefault="001129D9" w:rsidP="00175E04">
      <w:pPr>
        <w:ind w:firstLineChars="100" w:firstLine="2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C262A1A" wp14:editId="55DA3A58">
            <wp:simplePos x="0" y="0"/>
            <wp:positionH relativeFrom="column">
              <wp:posOffset>3810208</wp:posOffset>
            </wp:positionH>
            <wp:positionV relativeFrom="paragraph">
              <wp:posOffset>1358900</wp:posOffset>
            </wp:positionV>
            <wp:extent cx="2217393" cy="1760126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393" cy="1760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E04" w:rsidRPr="00B729A2">
        <w:rPr>
          <w:rFonts w:hint="eastAsia"/>
          <w:sz w:val="22"/>
          <w:szCs w:val="22"/>
        </w:rPr>
        <w:t>磁場中で電気抵抗が大きく変化する巨大磁気抵抗効果</w:t>
      </w:r>
      <w:r w:rsidR="002429C0" w:rsidRPr="00B729A2">
        <w:rPr>
          <w:rFonts w:hint="eastAsia"/>
          <w:sz w:val="22"/>
          <w:szCs w:val="22"/>
        </w:rPr>
        <w:t>は</w:t>
      </w:r>
      <w:r w:rsidR="00B729A2" w:rsidRPr="00B729A2">
        <w:rPr>
          <w:sz w:val="22"/>
          <w:szCs w:val="22"/>
        </w:rPr>
        <w:t>HDD</w:t>
      </w:r>
      <w:r w:rsidR="00B729A2" w:rsidRPr="00B729A2">
        <w:rPr>
          <w:sz w:val="22"/>
          <w:szCs w:val="22"/>
        </w:rPr>
        <w:t>の</w:t>
      </w:r>
      <w:r w:rsidR="00175E04" w:rsidRPr="00B729A2">
        <w:rPr>
          <w:rFonts w:hint="eastAsia"/>
          <w:sz w:val="22"/>
          <w:szCs w:val="22"/>
        </w:rPr>
        <w:t>磁気ヘッドにも応用されている身近な</w:t>
      </w:r>
      <w:r w:rsidR="006158D0">
        <w:rPr>
          <w:rFonts w:hint="eastAsia"/>
          <w:sz w:val="22"/>
          <w:szCs w:val="22"/>
        </w:rPr>
        <w:t>現象であり、スピンの自由度も活用したエレクトロニクス、いわゆる</w:t>
      </w:r>
      <w:r w:rsidR="007F3327">
        <w:rPr>
          <w:rFonts w:hint="eastAsia"/>
          <w:sz w:val="22"/>
          <w:szCs w:val="22"/>
        </w:rPr>
        <w:t>スピントロニクスにおける代表的な例でもあ</w:t>
      </w:r>
      <w:r w:rsidR="007F3327">
        <w:rPr>
          <w:sz w:val="22"/>
          <w:szCs w:val="22"/>
        </w:rPr>
        <w:t>る</w:t>
      </w:r>
      <w:r w:rsidR="007F3327">
        <w:rPr>
          <w:rFonts w:hint="eastAsia"/>
          <w:sz w:val="22"/>
          <w:szCs w:val="22"/>
        </w:rPr>
        <w:t>が、</w:t>
      </w:r>
      <w:r w:rsidR="007F3327">
        <w:rPr>
          <w:sz w:val="22"/>
          <w:szCs w:val="22"/>
        </w:rPr>
        <w:t>分子</w:t>
      </w:r>
      <w:r w:rsidR="000931C4">
        <w:rPr>
          <w:sz w:val="22"/>
          <w:szCs w:val="22"/>
        </w:rPr>
        <w:t>結晶</w:t>
      </w:r>
      <w:r w:rsidR="007F3327">
        <w:rPr>
          <w:sz w:val="22"/>
          <w:szCs w:val="22"/>
        </w:rPr>
        <w:t>を対象とした</w:t>
      </w:r>
      <w:r w:rsidR="006158D0">
        <w:rPr>
          <w:sz w:val="22"/>
          <w:szCs w:val="22"/>
        </w:rPr>
        <w:t>報告</w:t>
      </w:r>
      <w:r w:rsidR="007F3327">
        <w:rPr>
          <w:sz w:val="22"/>
          <w:szCs w:val="22"/>
        </w:rPr>
        <w:t>は多くはない</w:t>
      </w:r>
      <w:r w:rsidR="00682CFE" w:rsidRPr="00B729A2">
        <w:rPr>
          <w:rFonts w:hint="eastAsia"/>
          <w:sz w:val="22"/>
          <w:szCs w:val="22"/>
        </w:rPr>
        <w:t>。</w:t>
      </w:r>
      <w:r w:rsidR="00175908">
        <w:rPr>
          <w:sz w:val="22"/>
          <w:szCs w:val="22"/>
        </w:rPr>
        <w:t>分子性化合物で巨大磁気抵抗効果を</w:t>
      </w:r>
      <w:r w:rsidR="00175908">
        <w:rPr>
          <w:rFonts w:hint="eastAsia"/>
          <w:sz w:val="22"/>
          <w:szCs w:val="22"/>
        </w:rPr>
        <w:t>発現</w:t>
      </w:r>
      <w:r w:rsidR="007F3327">
        <w:rPr>
          <w:sz w:val="22"/>
          <w:szCs w:val="22"/>
        </w:rPr>
        <w:t>させることが困難なためである。その</w:t>
      </w:r>
      <w:r w:rsidR="00682CFE" w:rsidRPr="00B729A2">
        <w:rPr>
          <w:rFonts w:hint="eastAsia"/>
          <w:sz w:val="22"/>
          <w:szCs w:val="22"/>
        </w:rPr>
        <w:t>困難さ</w:t>
      </w:r>
      <w:r w:rsidR="007F3327">
        <w:rPr>
          <w:sz w:val="22"/>
          <w:szCs w:val="22"/>
        </w:rPr>
        <w:t>の最大の要因</w:t>
      </w:r>
      <w:r w:rsidR="00682CFE" w:rsidRPr="00B729A2">
        <w:rPr>
          <w:rFonts w:hint="eastAsia"/>
          <w:sz w:val="22"/>
          <w:szCs w:val="22"/>
        </w:rPr>
        <w:t>は、</w:t>
      </w:r>
      <w:r w:rsidR="007F3327">
        <w:rPr>
          <w:sz w:val="22"/>
          <w:szCs w:val="22"/>
        </w:rPr>
        <w:t>分子結晶内で</w:t>
      </w:r>
      <w:r w:rsidR="00682CFE" w:rsidRPr="00B729A2">
        <w:rPr>
          <w:rFonts w:hint="eastAsia"/>
          <w:sz w:val="22"/>
          <w:szCs w:val="22"/>
        </w:rPr>
        <w:t>π伝導電子と</w:t>
      </w:r>
      <w:r w:rsidR="00682CFE" w:rsidRPr="00B729A2">
        <w:rPr>
          <w:rFonts w:hint="eastAsia"/>
          <w:sz w:val="22"/>
          <w:szCs w:val="22"/>
        </w:rPr>
        <w:t>d</w:t>
      </w:r>
      <w:r w:rsidR="00682CFE" w:rsidRPr="00B729A2">
        <w:rPr>
          <w:rFonts w:hint="eastAsia"/>
          <w:sz w:val="22"/>
          <w:szCs w:val="22"/>
        </w:rPr>
        <w:t>局在スピン間の磁気的相互作用（</w:t>
      </w:r>
      <w:r w:rsidR="00682CFE" w:rsidRPr="00B729A2">
        <w:rPr>
          <w:rFonts w:ascii="Times" w:hAnsi="Times"/>
          <w:sz w:val="22"/>
          <w:szCs w:val="22"/>
        </w:rPr>
        <w:t>π</w:t>
      </w:r>
      <w:r w:rsidR="00682CFE" w:rsidRPr="00B729A2">
        <w:rPr>
          <w:sz w:val="22"/>
          <w:szCs w:val="22"/>
        </w:rPr>
        <w:t>–</w:t>
      </w:r>
      <w:r w:rsidR="00682CFE" w:rsidRPr="00B729A2">
        <w:rPr>
          <w:rFonts w:hint="eastAsia"/>
          <w:sz w:val="22"/>
          <w:szCs w:val="22"/>
        </w:rPr>
        <w:t>d</w:t>
      </w:r>
      <w:r w:rsidR="00682CFE" w:rsidRPr="00B729A2">
        <w:rPr>
          <w:rFonts w:hint="eastAsia"/>
          <w:sz w:val="22"/>
          <w:szCs w:val="22"/>
        </w:rPr>
        <w:t>相互作用）を確保する点にあろう。これ</w:t>
      </w:r>
      <w:r w:rsidR="004B3886" w:rsidRPr="00B729A2">
        <w:rPr>
          <w:rFonts w:hint="eastAsia"/>
          <w:sz w:val="22"/>
          <w:szCs w:val="22"/>
        </w:rPr>
        <w:t>を</w:t>
      </w:r>
      <w:r w:rsidR="00DB700E">
        <w:rPr>
          <w:sz w:val="22"/>
          <w:szCs w:val="22"/>
        </w:rPr>
        <w:t>鉄</w:t>
      </w:r>
      <w:r w:rsidR="00682CFE" w:rsidRPr="00B729A2">
        <w:rPr>
          <w:rFonts w:hint="eastAsia"/>
          <w:sz w:val="22"/>
          <w:szCs w:val="22"/>
        </w:rPr>
        <w:t>フタロシアニン（</w:t>
      </w:r>
      <w:r w:rsidR="00DB700E">
        <w:rPr>
          <w:sz w:val="22"/>
          <w:szCs w:val="22"/>
        </w:rPr>
        <w:t>Fe</w:t>
      </w:r>
      <w:r w:rsidR="00682CFE" w:rsidRPr="00B729A2">
        <w:rPr>
          <w:sz w:val="22"/>
          <w:szCs w:val="22"/>
        </w:rPr>
        <w:t>(Pc)</w:t>
      </w:r>
      <w:r w:rsidR="00682CFE" w:rsidRPr="00B729A2">
        <w:rPr>
          <w:rFonts w:hint="eastAsia"/>
          <w:sz w:val="22"/>
          <w:szCs w:val="22"/>
        </w:rPr>
        <w:t>）</w:t>
      </w:r>
      <w:r w:rsidR="004B3886" w:rsidRPr="00B729A2">
        <w:rPr>
          <w:rFonts w:hint="eastAsia"/>
          <w:sz w:val="22"/>
          <w:szCs w:val="22"/>
        </w:rPr>
        <w:t>に</w:t>
      </w:r>
      <w:r w:rsidR="002429C0" w:rsidRPr="00B729A2">
        <w:rPr>
          <w:rFonts w:hint="eastAsia"/>
          <w:sz w:val="22"/>
          <w:szCs w:val="22"/>
        </w:rPr>
        <w:t>注目</w:t>
      </w:r>
      <w:r w:rsidR="00C71EFC" w:rsidRPr="00B729A2">
        <w:rPr>
          <w:rFonts w:hint="eastAsia"/>
          <w:sz w:val="22"/>
          <w:szCs w:val="22"/>
        </w:rPr>
        <w:t>することで</w:t>
      </w:r>
      <w:r w:rsidR="004B3886" w:rsidRPr="00B729A2">
        <w:rPr>
          <w:rFonts w:hint="eastAsia"/>
          <w:sz w:val="22"/>
          <w:szCs w:val="22"/>
        </w:rPr>
        <w:t>克服した</w:t>
      </w:r>
      <w:r w:rsidR="00682CFE" w:rsidRPr="00B729A2">
        <w:rPr>
          <w:rFonts w:hint="eastAsia"/>
          <w:sz w:val="22"/>
          <w:szCs w:val="22"/>
        </w:rPr>
        <w:t>。</w:t>
      </w:r>
      <w:r w:rsidR="00DB700E">
        <w:rPr>
          <w:sz w:val="22"/>
          <w:szCs w:val="22"/>
        </w:rPr>
        <w:t>Fe</w:t>
      </w:r>
      <w:r w:rsidR="00682CFE" w:rsidRPr="00B729A2">
        <w:rPr>
          <w:sz w:val="22"/>
          <w:szCs w:val="22"/>
        </w:rPr>
        <w:t>(Pc)</w:t>
      </w:r>
      <w:r w:rsidR="00682CFE" w:rsidRPr="00B729A2">
        <w:rPr>
          <w:rFonts w:hint="eastAsia"/>
          <w:sz w:val="22"/>
          <w:szCs w:val="22"/>
        </w:rPr>
        <w:t>は、単一分子内に伝導電子と局在スピン</w:t>
      </w:r>
      <w:r w:rsidR="002429C0" w:rsidRPr="00B729A2">
        <w:rPr>
          <w:rFonts w:hint="eastAsia"/>
          <w:sz w:val="22"/>
          <w:szCs w:val="22"/>
        </w:rPr>
        <w:t>が</w:t>
      </w:r>
      <w:r w:rsidR="00682CFE" w:rsidRPr="00B729A2">
        <w:rPr>
          <w:rFonts w:hint="eastAsia"/>
          <w:sz w:val="22"/>
          <w:szCs w:val="22"/>
        </w:rPr>
        <w:t>共存</w:t>
      </w:r>
      <w:r w:rsidR="002429C0" w:rsidRPr="00B729A2">
        <w:rPr>
          <w:rFonts w:hint="eastAsia"/>
          <w:sz w:val="22"/>
          <w:szCs w:val="22"/>
        </w:rPr>
        <w:t>し</w:t>
      </w:r>
      <w:r w:rsidR="00B60FE6" w:rsidRPr="00B729A2">
        <w:rPr>
          <w:rFonts w:hint="eastAsia"/>
          <w:sz w:val="22"/>
          <w:szCs w:val="22"/>
        </w:rPr>
        <w:t>、</w:t>
      </w:r>
      <w:r w:rsidR="00682CFE" w:rsidRPr="00B729A2">
        <w:rPr>
          <w:rFonts w:hint="eastAsia"/>
          <w:sz w:val="22"/>
          <w:szCs w:val="22"/>
        </w:rPr>
        <w:t>フント結合に類似した強い</w:t>
      </w:r>
      <w:r w:rsidR="00682CFE" w:rsidRPr="00B729A2">
        <w:rPr>
          <w:rFonts w:ascii="Times" w:hAnsi="Times"/>
          <w:sz w:val="22"/>
          <w:szCs w:val="22"/>
        </w:rPr>
        <w:t>π</w:t>
      </w:r>
      <w:r w:rsidR="00682CFE" w:rsidRPr="00B729A2">
        <w:rPr>
          <w:sz w:val="22"/>
          <w:szCs w:val="22"/>
        </w:rPr>
        <w:t>–</w:t>
      </w:r>
      <w:r w:rsidR="00682CFE" w:rsidRPr="00B729A2">
        <w:rPr>
          <w:rFonts w:hint="eastAsia"/>
          <w:sz w:val="22"/>
          <w:szCs w:val="22"/>
        </w:rPr>
        <w:t>d</w:t>
      </w:r>
      <w:r w:rsidR="00682CFE" w:rsidRPr="00B729A2">
        <w:rPr>
          <w:rFonts w:hint="eastAsia"/>
          <w:sz w:val="22"/>
          <w:szCs w:val="22"/>
        </w:rPr>
        <w:t>相互作用が確保された系</w:t>
      </w:r>
      <w:r w:rsidR="00B60FE6" w:rsidRPr="00B729A2">
        <w:rPr>
          <w:rFonts w:hint="eastAsia"/>
          <w:sz w:val="22"/>
          <w:szCs w:val="22"/>
        </w:rPr>
        <w:t>を提供し</w:t>
      </w:r>
      <w:r w:rsidR="00682CFE" w:rsidRPr="00B729A2">
        <w:rPr>
          <w:rFonts w:hint="eastAsia"/>
          <w:sz w:val="22"/>
          <w:szCs w:val="22"/>
        </w:rPr>
        <w:t>得る</w:t>
      </w:r>
      <w:r w:rsidR="00C71EFC" w:rsidRPr="00B729A2">
        <w:rPr>
          <w:rFonts w:hint="eastAsia"/>
          <w:sz w:val="22"/>
          <w:szCs w:val="22"/>
        </w:rPr>
        <w:t>の</w:t>
      </w:r>
      <w:r w:rsidR="002429C0" w:rsidRPr="00B729A2">
        <w:rPr>
          <w:rFonts w:hint="eastAsia"/>
          <w:sz w:val="22"/>
          <w:szCs w:val="22"/>
        </w:rPr>
        <w:t>である</w:t>
      </w:r>
      <w:r w:rsidR="00682CFE" w:rsidRPr="00B729A2">
        <w:rPr>
          <w:rFonts w:hint="eastAsia"/>
          <w:sz w:val="22"/>
          <w:szCs w:val="22"/>
        </w:rPr>
        <w:t>。</w:t>
      </w:r>
      <w:r w:rsidR="002429C0" w:rsidRPr="00B729A2">
        <w:rPr>
          <w:rFonts w:hint="eastAsia"/>
          <w:sz w:val="22"/>
          <w:szCs w:val="22"/>
        </w:rPr>
        <w:t>これまでに作製した</w:t>
      </w:r>
      <w:r w:rsidR="00682CFE" w:rsidRPr="00B729A2">
        <w:rPr>
          <w:rFonts w:hint="eastAsia"/>
          <w:sz w:val="22"/>
          <w:szCs w:val="22"/>
        </w:rPr>
        <w:t>すべての</w:t>
      </w:r>
      <w:r w:rsidR="00682CFE" w:rsidRPr="00B729A2">
        <w:rPr>
          <w:sz w:val="22"/>
          <w:szCs w:val="22"/>
        </w:rPr>
        <w:t>Fe</w:t>
      </w:r>
      <w:r w:rsidR="004B3886" w:rsidRPr="00B729A2">
        <w:rPr>
          <w:sz w:val="22"/>
          <w:szCs w:val="22"/>
          <w:vertAlign w:val="superscript"/>
        </w:rPr>
        <w:t>III</w:t>
      </w:r>
      <w:r w:rsidR="00682CFE" w:rsidRPr="00B729A2">
        <w:rPr>
          <w:sz w:val="22"/>
          <w:szCs w:val="22"/>
        </w:rPr>
        <w:t>(Pc)L</w:t>
      </w:r>
      <w:r w:rsidR="00682CFE" w:rsidRPr="00B729A2">
        <w:rPr>
          <w:sz w:val="22"/>
          <w:szCs w:val="22"/>
          <w:vertAlign w:val="subscript"/>
        </w:rPr>
        <w:t>2</w:t>
      </w:r>
      <w:r w:rsidR="00682CFE" w:rsidRPr="00B729A2">
        <w:rPr>
          <w:rFonts w:hint="eastAsia"/>
          <w:sz w:val="22"/>
          <w:szCs w:val="22"/>
        </w:rPr>
        <w:t>系分子性伝導体（</w:t>
      </w:r>
      <w:r w:rsidR="007F3327">
        <w:rPr>
          <w:sz w:val="22"/>
          <w:szCs w:val="22"/>
        </w:rPr>
        <w:t>Fe</w:t>
      </w:r>
      <w:r w:rsidR="007F3327" w:rsidRPr="007F3327">
        <w:rPr>
          <w:sz w:val="22"/>
          <w:szCs w:val="22"/>
          <w:vertAlign w:val="superscript"/>
        </w:rPr>
        <w:t>III</w:t>
      </w:r>
      <w:r w:rsidR="007F3327">
        <w:rPr>
          <w:sz w:val="22"/>
          <w:szCs w:val="22"/>
        </w:rPr>
        <w:t>: d</w:t>
      </w:r>
      <w:r w:rsidR="007F3327" w:rsidRPr="007F3327">
        <w:rPr>
          <w:sz w:val="22"/>
          <w:szCs w:val="22"/>
          <w:vertAlign w:val="superscript"/>
        </w:rPr>
        <w:t>5</w:t>
      </w:r>
      <w:r w:rsidR="007F3327">
        <w:rPr>
          <w:sz w:val="22"/>
          <w:szCs w:val="22"/>
        </w:rPr>
        <w:t xml:space="preserve">, </w:t>
      </w:r>
      <w:r w:rsidR="007F3327" w:rsidRPr="007F3327">
        <w:rPr>
          <w:i/>
          <w:sz w:val="22"/>
          <w:szCs w:val="22"/>
        </w:rPr>
        <w:t>S</w:t>
      </w:r>
      <w:r w:rsidR="007F3327">
        <w:rPr>
          <w:sz w:val="22"/>
          <w:szCs w:val="22"/>
        </w:rPr>
        <w:t xml:space="preserve"> = 1/2, </w:t>
      </w:r>
      <w:r w:rsidR="00682CFE" w:rsidRPr="00B729A2">
        <w:rPr>
          <w:sz w:val="22"/>
          <w:szCs w:val="22"/>
        </w:rPr>
        <w:t>L</w:t>
      </w:r>
      <w:r w:rsidR="007F3327">
        <w:rPr>
          <w:sz w:val="22"/>
          <w:szCs w:val="22"/>
        </w:rPr>
        <w:t>：</w:t>
      </w:r>
      <w:r w:rsidR="00682CFE" w:rsidRPr="00B729A2">
        <w:rPr>
          <w:rFonts w:hint="eastAsia"/>
          <w:sz w:val="22"/>
          <w:szCs w:val="22"/>
        </w:rPr>
        <w:t>軸配位子）</w:t>
      </w:r>
      <w:r w:rsidR="002429C0" w:rsidRPr="00B729A2">
        <w:rPr>
          <w:rFonts w:hint="eastAsia"/>
          <w:sz w:val="22"/>
          <w:szCs w:val="22"/>
        </w:rPr>
        <w:t>において、</w:t>
      </w:r>
      <w:r w:rsidR="00682CFE" w:rsidRPr="00B729A2">
        <w:rPr>
          <w:rFonts w:hint="eastAsia"/>
          <w:sz w:val="22"/>
          <w:szCs w:val="22"/>
        </w:rPr>
        <w:t>結晶構造に依らず</w:t>
      </w:r>
      <w:r w:rsidR="00691E78">
        <w:rPr>
          <w:sz w:val="22"/>
          <w:szCs w:val="22"/>
        </w:rPr>
        <w:t>、</w:t>
      </w:r>
      <w:r w:rsidR="00682CFE" w:rsidRPr="00B729A2">
        <w:rPr>
          <w:rFonts w:hint="eastAsia"/>
          <w:sz w:val="22"/>
          <w:szCs w:val="22"/>
        </w:rPr>
        <w:t>巨大な負の磁気抵抗効果</w:t>
      </w:r>
      <w:r w:rsidR="00691E78">
        <w:rPr>
          <w:sz w:val="22"/>
          <w:szCs w:val="22"/>
        </w:rPr>
        <w:t>の</w:t>
      </w:r>
      <w:r w:rsidR="00682CFE" w:rsidRPr="00B729A2">
        <w:rPr>
          <w:rFonts w:hint="eastAsia"/>
          <w:sz w:val="22"/>
          <w:szCs w:val="22"/>
        </w:rPr>
        <w:t>観測</w:t>
      </w:r>
      <w:r w:rsidR="00691E78">
        <w:rPr>
          <w:sz w:val="22"/>
          <w:szCs w:val="22"/>
        </w:rPr>
        <w:t>に成功し</w:t>
      </w:r>
      <w:r w:rsidR="002429C0" w:rsidRPr="00B729A2">
        <w:rPr>
          <w:rFonts w:hint="eastAsia"/>
          <w:sz w:val="22"/>
          <w:szCs w:val="22"/>
        </w:rPr>
        <w:t>い</w:t>
      </w:r>
      <w:r w:rsidR="00682CFE" w:rsidRPr="00B729A2">
        <w:rPr>
          <w:rFonts w:hint="eastAsia"/>
          <w:sz w:val="22"/>
          <w:szCs w:val="22"/>
        </w:rPr>
        <w:t>る</w:t>
      </w:r>
      <w:r w:rsidR="00FD1695" w:rsidRPr="00FD1695">
        <w:rPr>
          <w:sz w:val="22"/>
          <w:szCs w:val="22"/>
          <w:vertAlign w:val="superscript"/>
        </w:rPr>
        <w:t>[1</w:t>
      </w:r>
      <w:r w:rsidR="00FD1695">
        <w:rPr>
          <w:sz w:val="22"/>
          <w:szCs w:val="22"/>
          <w:vertAlign w:val="superscript"/>
        </w:rPr>
        <w:t>]</w:t>
      </w:r>
      <w:r w:rsidR="00682CFE" w:rsidRPr="00B729A2">
        <w:rPr>
          <w:rFonts w:hint="eastAsia"/>
          <w:sz w:val="22"/>
          <w:szCs w:val="22"/>
        </w:rPr>
        <w:t>。</w:t>
      </w:r>
    </w:p>
    <w:p w14:paraId="153CC623" w14:textId="6E42B766" w:rsidR="000D2686" w:rsidRDefault="001129D9" w:rsidP="000D2686">
      <w:pPr>
        <w:ind w:firstLineChars="100" w:firstLine="2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2A9A9" wp14:editId="1B714DC3">
                <wp:simplePos x="0" y="0"/>
                <wp:positionH relativeFrom="column">
                  <wp:posOffset>3674745</wp:posOffset>
                </wp:positionH>
                <wp:positionV relativeFrom="paragraph">
                  <wp:posOffset>833261</wp:posOffset>
                </wp:positionV>
                <wp:extent cx="2445173" cy="584068"/>
                <wp:effectExtent l="0" t="0" r="0" b="6985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173" cy="584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880D1" w14:textId="77777777" w:rsidR="00125FAA" w:rsidRDefault="003C40D4" w:rsidP="003C40D4">
                            <w:pPr>
                              <w:spacing w:line="240" w:lineRule="exact"/>
                              <w:rPr>
                                <w:rFonts w:ascii="Hiragino Kaku Gothic ProN W3" w:eastAsia="Hiragino Kaku Gothic ProN W3" w:hAnsi="Hiragino Kaku Gothic ProN W3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4A1409">
                              <w:rPr>
                                <w:rFonts w:ascii="Hiragino Kaku Gothic ProN W3" w:eastAsia="Hiragino Kaku Gothic ProN W3" w:hAnsi="Hiragino Kaku Gothic ProN W3" w:hint="eastAsia"/>
                                <w:sz w:val="16"/>
                                <w:szCs w:val="16"/>
                              </w:rPr>
                              <w:t>図</w:t>
                            </w:r>
                            <w:r>
                              <w:rPr>
                                <w:rFonts w:ascii="Hiragino Kaku Gothic ProN W3" w:eastAsia="Hiragino Kaku Gothic ProN W3" w:hAnsi="Hiragino Kaku Gothic ProN W3"/>
                                <w:sz w:val="16"/>
                                <w:szCs w:val="16"/>
                              </w:rPr>
                              <w:t>1</w:t>
                            </w:r>
                            <w:r w:rsidRPr="004A1409">
                              <w:rPr>
                                <w:rFonts w:ascii="Hiragino Kaku Gothic ProN W3" w:eastAsia="Hiragino Kaku Gothic ProN W3" w:hAnsi="Hiragino Kaku Gothic ProN W3" w:hint="eastAsia"/>
                                <w:sz w:val="16"/>
                                <w:szCs w:val="16"/>
                              </w:rPr>
                              <w:t xml:space="preserve">.　</w:t>
                            </w:r>
                            <w:r w:rsidRPr="004A1409">
                              <w:rPr>
                                <w:rFonts w:ascii="Hiragino Kaku Gothic ProN W3" w:eastAsia="Hiragino Kaku Gothic ProN W3" w:hAnsi="Hiragino Kaku Gothic ProN W3"/>
                                <w:sz w:val="16"/>
                                <w:szCs w:val="16"/>
                              </w:rPr>
                              <w:t>Fe(Pc)(CN)</w:t>
                            </w:r>
                            <w:r w:rsidRPr="004A1409">
                              <w:rPr>
                                <w:rFonts w:ascii="Hiragino Kaku Gothic ProN W3" w:eastAsia="Hiragino Kaku Gothic ProN W3" w:hAnsi="Hiragino Kaku Gothic ProN W3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Hiragino Kaku Gothic ProN W3" w:eastAsia="Hiragino Kaku Gothic ProN W3" w:hAnsi="Hiragino Kaku Gothic ProN W3" w:hint="eastAsia"/>
                                <w:sz w:val="16"/>
                                <w:szCs w:val="16"/>
                              </w:rPr>
                              <w:t>伝導体の巨大磁気抵抗効果.</w:t>
                            </w:r>
                          </w:p>
                          <w:p w14:paraId="5F916341" w14:textId="33A2A074" w:rsidR="003C40D4" w:rsidRPr="003C40D4" w:rsidRDefault="003C40D4" w:rsidP="003C40D4">
                            <w:pPr>
                              <w:spacing w:line="240" w:lineRule="exact"/>
                              <w:rPr>
                                <w:rFonts w:ascii="Hiragino Kaku Gothic ProN W3" w:eastAsia="Hiragino Kaku Gothic ProN W3" w:hAnsi="Hiragino Kaku Gothic ProN W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iragino Kaku Gothic ProN W3" w:eastAsia="Hiragino Kaku Gothic ProN W3" w:hAnsi="Hiragino Kaku Gothic ProN W3" w:hint="eastAsia"/>
                                <w:sz w:val="16"/>
                                <w:szCs w:val="16"/>
                              </w:rPr>
                              <w:t>分子内</w:t>
                            </w:r>
                            <w:r w:rsidRPr="004A1409">
                              <w:rPr>
                                <w:rFonts w:ascii="Hiragino Kaku Gothic ProN W3" w:eastAsia="Hiragino Kaku Gothic ProN W3" w:hAnsi="Hiragino Kaku Gothic ProN W3" w:hint="eastAsia"/>
                                <w:sz w:val="16"/>
                                <w:szCs w:val="16"/>
                              </w:rPr>
                              <w:t>π</w:t>
                            </w:r>
                            <w:r w:rsidRPr="004A1409">
                              <w:rPr>
                                <w:rFonts w:ascii="Hiragino Kaku Gothic ProN W3" w:eastAsia="Hiragino Kaku Gothic ProN W3" w:hAnsi="Hiragino Kaku Gothic ProN W3"/>
                                <w:sz w:val="16"/>
                                <w:szCs w:val="16"/>
                              </w:rPr>
                              <w:t>-d</w:t>
                            </w:r>
                            <w:r w:rsidRPr="004A1409">
                              <w:rPr>
                                <w:rFonts w:ascii="Hiragino Kaku Gothic ProN W3" w:eastAsia="Hiragino Kaku Gothic ProN W3" w:hAnsi="Hiragino Kaku Gothic ProN W3" w:hint="eastAsia"/>
                                <w:sz w:val="16"/>
                                <w:szCs w:val="16"/>
                              </w:rPr>
                              <w:t>相互作用</w:t>
                            </w:r>
                            <w:r w:rsidRPr="004A1409">
                              <w:rPr>
                                <w:rFonts w:ascii="Hiragino Kaku Gothic ProN W3" w:eastAsia="Hiragino Kaku Gothic ProN W3" w:hAnsi="Hiragino Kaku Gothic ProN W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A1409">
                              <w:rPr>
                                <w:rFonts w:ascii="Hiragino Kaku Gothic ProN W3" w:eastAsia="Hiragino Kaku Gothic ProN W3" w:hAnsi="Hiragino Kaku Gothic ProN W3" w:hint="eastAsia"/>
                                <w:sz w:val="16"/>
                                <w:szCs w:val="16"/>
                              </w:rPr>
                              <w:t>π電子の電荷秩序</w:t>
                            </w:r>
                            <w:r w:rsidRPr="004A1409">
                              <w:rPr>
                                <w:rFonts w:ascii="Hiragino Kaku Gothic ProN W3" w:eastAsia="Hiragino Kaku Gothic ProN W3" w:hAnsi="Hiragino Kaku Gothic ProN W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A1409">
                              <w:rPr>
                                <w:rFonts w:ascii="Hiragino Kaku Gothic ProN W3" w:eastAsia="Hiragino Kaku Gothic ProN W3" w:hAnsi="Hiragino Kaku Gothic ProN W3" w:hint="eastAsia"/>
                                <w:sz w:val="16"/>
                                <w:szCs w:val="16"/>
                              </w:rPr>
                              <w:t>局在dスピンの反強磁性秩序が複合することで出現する</w:t>
                            </w:r>
                            <w:r>
                              <w:rPr>
                                <w:rFonts w:ascii="Hiragino Kaku Gothic ProN W3" w:eastAsia="Hiragino Kaku Gothic ProN W3" w:hAnsi="Hiragino Kaku Gothic ProN W3" w:hint="eastAsia"/>
                                <w:sz w:val="16"/>
                                <w:szCs w:val="16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82A9A9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289.35pt;margin-top:65.6pt;width:192.55pt;height:4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" filled="f" stroked="f">
                <v:textbox>
                  <w:txbxContent>
                    <w:p w14:paraId="35E880D1" w14:textId="77777777" w:rsidR="00125FAA" w:rsidRDefault="003C40D4" w:rsidP="003C40D4">
                      <w:pPr>
                        <w:spacing w:line="240" w:lineRule="exact"/>
                        <w:rPr>
                          <w:rFonts w:ascii="Hiragino Kaku Gothic ProN W3" w:eastAsia="Hiragino Kaku Gothic ProN W3" w:hAnsi="Hiragino Kaku Gothic ProN W3"/>
                          <w:sz w:val="16"/>
                          <w:szCs w:val="16"/>
                        </w:rPr>
                      </w:pPr>
                      <w:bookmarkStart w:id="1" w:name="_GoBack"/>
                      <w:r w:rsidRPr="004A1409">
                        <w:rPr>
                          <w:rFonts w:ascii="Hiragino Kaku Gothic ProN W3" w:eastAsia="Hiragino Kaku Gothic ProN W3" w:hAnsi="Hiragino Kaku Gothic ProN W3" w:hint="eastAsia"/>
                          <w:sz w:val="16"/>
                          <w:szCs w:val="16"/>
                        </w:rPr>
                        <w:t>図</w:t>
                      </w:r>
                      <w:r>
                        <w:rPr>
                          <w:rFonts w:ascii="Hiragino Kaku Gothic ProN W3" w:eastAsia="Hiragino Kaku Gothic ProN W3" w:hAnsi="Hiragino Kaku Gothic ProN W3"/>
                          <w:sz w:val="16"/>
                          <w:szCs w:val="16"/>
                        </w:rPr>
                        <w:t>1</w:t>
                      </w:r>
                      <w:r w:rsidRPr="004A1409">
                        <w:rPr>
                          <w:rFonts w:ascii="Hiragino Kaku Gothic ProN W3" w:eastAsia="Hiragino Kaku Gothic ProN W3" w:hAnsi="Hiragino Kaku Gothic ProN W3" w:hint="eastAsia"/>
                          <w:sz w:val="16"/>
                          <w:szCs w:val="16"/>
                        </w:rPr>
                        <w:t xml:space="preserve">.　</w:t>
                      </w:r>
                      <w:r w:rsidRPr="004A1409">
                        <w:rPr>
                          <w:rFonts w:ascii="Hiragino Kaku Gothic ProN W3" w:eastAsia="Hiragino Kaku Gothic ProN W3" w:hAnsi="Hiragino Kaku Gothic ProN W3"/>
                          <w:sz w:val="16"/>
                          <w:szCs w:val="16"/>
                        </w:rPr>
                        <w:t>Fe(Pc)(CN)</w:t>
                      </w:r>
                      <w:r w:rsidRPr="004A1409">
                        <w:rPr>
                          <w:rFonts w:ascii="Hiragino Kaku Gothic ProN W3" w:eastAsia="Hiragino Kaku Gothic ProN W3" w:hAnsi="Hiragino Kaku Gothic ProN W3"/>
                          <w:sz w:val="16"/>
                          <w:szCs w:val="16"/>
                          <w:vertAlign w:val="subscript"/>
                        </w:rPr>
                        <w:t>2</w:t>
                      </w:r>
                      <w:r>
                        <w:rPr>
                          <w:rFonts w:ascii="Hiragino Kaku Gothic ProN W3" w:eastAsia="Hiragino Kaku Gothic ProN W3" w:hAnsi="Hiragino Kaku Gothic ProN W3" w:hint="eastAsia"/>
                          <w:sz w:val="16"/>
                          <w:szCs w:val="16"/>
                        </w:rPr>
                        <w:t>伝導体の巨大磁気抵抗効果.</w:t>
                      </w:r>
                    </w:p>
                    <w:p w14:paraId="5F916341" w14:textId="33A2A074" w:rsidR="003C40D4" w:rsidRPr="003C40D4" w:rsidRDefault="003C40D4" w:rsidP="003C40D4">
                      <w:pPr>
                        <w:spacing w:line="240" w:lineRule="exact"/>
                        <w:rPr>
                          <w:rFonts w:ascii="Hiragino Kaku Gothic ProN W3" w:eastAsia="Hiragino Kaku Gothic ProN W3" w:hAnsi="Hiragino Kaku Gothic ProN W3"/>
                          <w:sz w:val="16"/>
                          <w:szCs w:val="16"/>
                        </w:rPr>
                      </w:pPr>
                      <w:r>
                        <w:rPr>
                          <w:rFonts w:ascii="Hiragino Kaku Gothic ProN W3" w:eastAsia="Hiragino Kaku Gothic ProN W3" w:hAnsi="Hiragino Kaku Gothic ProN W3" w:hint="eastAsia"/>
                          <w:sz w:val="16"/>
                          <w:szCs w:val="16"/>
                        </w:rPr>
                        <w:t>分子内</w:t>
                      </w:r>
                      <w:r w:rsidRPr="004A1409">
                        <w:rPr>
                          <w:rFonts w:ascii="Hiragino Kaku Gothic ProN W3" w:eastAsia="Hiragino Kaku Gothic ProN W3" w:hAnsi="Hiragino Kaku Gothic ProN W3" w:hint="eastAsia"/>
                          <w:sz w:val="16"/>
                          <w:szCs w:val="16"/>
                        </w:rPr>
                        <w:t>π</w:t>
                      </w:r>
                      <w:r w:rsidRPr="004A1409">
                        <w:rPr>
                          <w:rFonts w:ascii="Hiragino Kaku Gothic ProN W3" w:eastAsia="Hiragino Kaku Gothic ProN W3" w:hAnsi="Hiragino Kaku Gothic ProN W3"/>
                          <w:sz w:val="16"/>
                          <w:szCs w:val="16"/>
                        </w:rPr>
                        <w:t>-d</w:t>
                      </w:r>
                      <w:r w:rsidRPr="004A1409">
                        <w:rPr>
                          <w:rFonts w:ascii="Hiragino Kaku Gothic ProN W3" w:eastAsia="Hiragino Kaku Gothic ProN W3" w:hAnsi="Hiragino Kaku Gothic ProN W3" w:hint="eastAsia"/>
                          <w:sz w:val="16"/>
                          <w:szCs w:val="16"/>
                        </w:rPr>
                        <w:t>相互作用</w:t>
                      </w:r>
                      <w:r w:rsidRPr="004A1409">
                        <w:rPr>
                          <w:rFonts w:ascii="Hiragino Kaku Gothic ProN W3" w:eastAsia="Hiragino Kaku Gothic ProN W3" w:hAnsi="Hiragino Kaku Gothic ProN W3"/>
                          <w:sz w:val="16"/>
                          <w:szCs w:val="16"/>
                        </w:rPr>
                        <w:t xml:space="preserve">, </w:t>
                      </w:r>
                      <w:r w:rsidRPr="004A1409">
                        <w:rPr>
                          <w:rFonts w:ascii="Hiragino Kaku Gothic ProN W3" w:eastAsia="Hiragino Kaku Gothic ProN W3" w:hAnsi="Hiragino Kaku Gothic ProN W3" w:hint="eastAsia"/>
                          <w:sz w:val="16"/>
                          <w:szCs w:val="16"/>
                        </w:rPr>
                        <w:t>π電子の電荷秩序</w:t>
                      </w:r>
                      <w:r w:rsidRPr="004A1409">
                        <w:rPr>
                          <w:rFonts w:ascii="Hiragino Kaku Gothic ProN W3" w:eastAsia="Hiragino Kaku Gothic ProN W3" w:hAnsi="Hiragino Kaku Gothic ProN W3"/>
                          <w:sz w:val="16"/>
                          <w:szCs w:val="16"/>
                        </w:rPr>
                        <w:t xml:space="preserve">, </w:t>
                      </w:r>
                      <w:r w:rsidRPr="004A1409">
                        <w:rPr>
                          <w:rFonts w:ascii="Hiragino Kaku Gothic ProN W3" w:eastAsia="Hiragino Kaku Gothic ProN W3" w:hAnsi="Hiragino Kaku Gothic ProN W3" w:hint="eastAsia"/>
                          <w:sz w:val="16"/>
                          <w:szCs w:val="16"/>
                        </w:rPr>
                        <w:t>局在dスピンの反強磁性秩序が複合することで出現する</w:t>
                      </w:r>
                      <w:r>
                        <w:rPr>
                          <w:rFonts w:ascii="Hiragino Kaku Gothic ProN W3" w:eastAsia="Hiragino Kaku Gothic ProN W3" w:hAnsi="Hiragino Kaku Gothic ProN W3" w:hint="eastAsia"/>
                          <w:sz w:val="16"/>
                          <w:szCs w:val="16"/>
                        </w:rPr>
                        <w:t>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682CFE" w:rsidRPr="00B729A2">
        <w:rPr>
          <w:rFonts w:hint="eastAsia"/>
          <w:sz w:val="22"/>
          <w:szCs w:val="22"/>
        </w:rPr>
        <w:t>講演では</w:t>
      </w:r>
      <w:r w:rsidR="000931C4">
        <w:rPr>
          <w:sz w:val="22"/>
          <w:szCs w:val="22"/>
        </w:rPr>
        <w:t>、</w:t>
      </w:r>
      <w:r w:rsidR="00682CFE" w:rsidRPr="00B729A2">
        <w:rPr>
          <w:sz w:val="22"/>
          <w:szCs w:val="22"/>
        </w:rPr>
        <w:t>Fe(Pc)L</w:t>
      </w:r>
      <w:r w:rsidR="00682CFE" w:rsidRPr="00B729A2">
        <w:rPr>
          <w:sz w:val="22"/>
          <w:szCs w:val="22"/>
          <w:vertAlign w:val="subscript"/>
        </w:rPr>
        <w:t>2</w:t>
      </w:r>
      <w:r w:rsidR="00682CFE" w:rsidRPr="00B729A2">
        <w:rPr>
          <w:rFonts w:hint="eastAsia"/>
          <w:sz w:val="22"/>
          <w:szCs w:val="22"/>
        </w:rPr>
        <w:t>系分子性伝導体</w:t>
      </w:r>
      <w:r w:rsidR="000931C4">
        <w:rPr>
          <w:sz w:val="22"/>
          <w:szCs w:val="22"/>
        </w:rPr>
        <w:t>が示す</w:t>
      </w:r>
      <w:r w:rsidR="00691E78">
        <w:rPr>
          <w:sz w:val="22"/>
          <w:szCs w:val="22"/>
        </w:rPr>
        <w:t>、</w:t>
      </w:r>
      <w:r w:rsidR="000931C4" w:rsidRPr="00B729A2">
        <w:rPr>
          <w:rFonts w:hint="eastAsia"/>
          <w:sz w:val="22"/>
          <w:szCs w:val="22"/>
        </w:rPr>
        <w:t>分子</w:t>
      </w:r>
      <w:r w:rsidR="000931C4">
        <w:rPr>
          <w:sz w:val="22"/>
          <w:szCs w:val="22"/>
        </w:rPr>
        <w:t>結晶</w:t>
      </w:r>
      <w:r w:rsidR="000931C4" w:rsidRPr="00B729A2">
        <w:rPr>
          <w:rFonts w:hint="eastAsia"/>
          <w:sz w:val="22"/>
          <w:szCs w:val="22"/>
        </w:rPr>
        <w:t>としては類い希な大きさ</w:t>
      </w:r>
      <w:r w:rsidR="000961D7">
        <w:rPr>
          <w:sz w:val="22"/>
          <w:szCs w:val="22"/>
        </w:rPr>
        <w:t>の負</w:t>
      </w:r>
      <w:r w:rsidR="000931C4" w:rsidRPr="00B729A2">
        <w:rPr>
          <w:rFonts w:hint="eastAsia"/>
          <w:sz w:val="22"/>
          <w:szCs w:val="22"/>
        </w:rPr>
        <w:t>磁気抵抗効果について、</w:t>
      </w:r>
      <w:r w:rsidR="000931C4">
        <w:rPr>
          <w:sz w:val="22"/>
          <w:szCs w:val="22"/>
        </w:rPr>
        <w:t>そ</w:t>
      </w:r>
      <w:r w:rsidR="00682CFE" w:rsidRPr="00B729A2">
        <w:rPr>
          <w:rFonts w:hint="eastAsia"/>
          <w:sz w:val="22"/>
          <w:szCs w:val="22"/>
        </w:rPr>
        <w:t>の発現機構</w:t>
      </w:r>
      <w:r w:rsidR="000931C4">
        <w:rPr>
          <w:sz w:val="22"/>
          <w:szCs w:val="22"/>
        </w:rPr>
        <w:t>に基づいた</w:t>
      </w:r>
      <w:r w:rsidR="00F41DA1" w:rsidRPr="00B729A2">
        <w:rPr>
          <w:rFonts w:hint="eastAsia"/>
          <w:sz w:val="22"/>
          <w:szCs w:val="22"/>
        </w:rPr>
        <w:t>分子設計による</w:t>
      </w:r>
      <w:r w:rsidR="001053BB" w:rsidRPr="00B729A2">
        <w:rPr>
          <w:rFonts w:ascii="Times" w:hAnsi="Times"/>
          <w:sz w:val="22"/>
          <w:szCs w:val="22"/>
        </w:rPr>
        <w:t>π</w:t>
      </w:r>
      <w:r w:rsidR="001053BB" w:rsidRPr="00B729A2">
        <w:rPr>
          <w:sz w:val="22"/>
          <w:szCs w:val="22"/>
        </w:rPr>
        <w:t>–</w:t>
      </w:r>
      <w:r w:rsidR="001053BB" w:rsidRPr="00B729A2">
        <w:rPr>
          <w:rFonts w:hint="eastAsia"/>
          <w:sz w:val="22"/>
          <w:szCs w:val="22"/>
        </w:rPr>
        <w:t>d</w:t>
      </w:r>
      <w:r w:rsidR="001053BB" w:rsidRPr="00B729A2">
        <w:rPr>
          <w:rFonts w:hint="eastAsia"/>
          <w:sz w:val="22"/>
          <w:szCs w:val="22"/>
        </w:rPr>
        <w:t>相互作用</w:t>
      </w:r>
      <w:r w:rsidR="001053BB">
        <w:rPr>
          <w:sz w:val="22"/>
          <w:szCs w:val="22"/>
        </w:rPr>
        <w:t>や</w:t>
      </w:r>
      <w:r w:rsidR="001053BB">
        <w:rPr>
          <w:sz w:val="22"/>
          <w:szCs w:val="22"/>
        </w:rPr>
        <w:t>Fe</w:t>
      </w:r>
      <w:r w:rsidR="001053BB" w:rsidRPr="001053BB">
        <w:rPr>
          <w:sz w:val="22"/>
          <w:szCs w:val="22"/>
          <w:vertAlign w:val="superscript"/>
        </w:rPr>
        <w:t>III</w:t>
      </w:r>
      <w:r w:rsidR="001053BB">
        <w:rPr>
          <w:sz w:val="22"/>
          <w:szCs w:val="22"/>
        </w:rPr>
        <w:t>のスピン状態制御</w:t>
      </w:r>
      <w:r w:rsidR="001053BB">
        <w:rPr>
          <w:rFonts w:hint="eastAsia"/>
          <w:sz w:val="22"/>
          <w:szCs w:val="22"/>
        </w:rPr>
        <w:t>を通した</w:t>
      </w:r>
      <w:r w:rsidR="00682CFE" w:rsidRPr="00B729A2">
        <w:rPr>
          <w:rFonts w:hint="eastAsia"/>
          <w:sz w:val="22"/>
          <w:szCs w:val="22"/>
        </w:rPr>
        <w:t>変調</w:t>
      </w:r>
      <w:r w:rsidR="00F41DA1" w:rsidRPr="00B729A2">
        <w:rPr>
          <w:rFonts w:hint="eastAsia"/>
          <w:sz w:val="22"/>
          <w:szCs w:val="22"/>
        </w:rPr>
        <w:t>の</w:t>
      </w:r>
      <w:r w:rsidR="00682CFE" w:rsidRPr="00B729A2">
        <w:rPr>
          <w:rFonts w:hint="eastAsia"/>
          <w:sz w:val="22"/>
          <w:szCs w:val="22"/>
        </w:rPr>
        <w:t>試み</w:t>
      </w:r>
      <w:r w:rsidR="00175908">
        <w:rPr>
          <w:sz w:val="22"/>
          <w:szCs w:val="22"/>
        </w:rPr>
        <w:t>も</w:t>
      </w:r>
      <w:r w:rsidR="00682CFE" w:rsidRPr="00B729A2">
        <w:rPr>
          <w:rFonts w:hint="eastAsia"/>
          <w:sz w:val="22"/>
          <w:szCs w:val="22"/>
        </w:rPr>
        <w:t>紹介する</w:t>
      </w:r>
      <w:r w:rsidR="00FD1695" w:rsidRPr="00FD1695">
        <w:rPr>
          <w:sz w:val="22"/>
          <w:szCs w:val="22"/>
          <w:vertAlign w:val="superscript"/>
        </w:rPr>
        <w:t>[</w:t>
      </w:r>
      <w:r w:rsidR="00FD1695">
        <w:rPr>
          <w:sz w:val="22"/>
          <w:szCs w:val="22"/>
          <w:vertAlign w:val="superscript"/>
        </w:rPr>
        <w:t>2–3]</w:t>
      </w:r>
      <w:r w:rsidR="00682CFE" w:rsidRPr="00B729A2">
        <w:rPr>
          <w:rFonts w:hint="eastAsia"/>
          <w:sz w:val="22"/>
          <w:szCs w:val="22"/>
        </w:rPr>
        <w:t>。</w:t>
      </w:r>
    </w:p>
    <w:p w14:paraId="32C3AC37" w14:textId="7EE50637" w:rsidR="00305F94" w:rsidRDefault="00305F94" w:rsidP="00305F94">
      <w:pPr>
        <w:spacing w:beforeLines="25" w:before="100" w:line="32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【参考文献】</w:t>
      </w:r>
    </w:p>
    <w:p w14:paraId="12D64BEA" w14:textId="17B2867C" w:rsidR="00FD1695" w:rsidRPr="008833FC" w:rsidRDefault="00FD1695" w:rsidP="00305F94">
      <w:pPr>
        <w:spacing w:line="320" w:lineRule="exact"/>
        <w:ind w:leftChars="100" w:left="540" w:hangingChars="150" w:hanging="300"/>
        <w:rPr>
          <w:rFonts w:ascii="Times New Roman" w:hAnsi="Times New Roman"/>
          <w:sz w:val="20"/>
          <w:szCs w:val="20"/>
        </w:rPr>
      </w:pPr>
      <w:r w:rsidRPr="008833FC">
        <w:rPr>
          <w:rFonts w:ascii="Times New Roman" w:hAnsi="Times New Roman"/>
          <w:sz w:val="20"/>
          <w:szCs w:val="20"/>
        </w:rPr>
        <w:t xml:space="preserve">[1] </w:t>
      </w:r>
      <w:r w:rsidR="00305F94">
        <w:rPr>
          <w:rFonts w:ascii="Times New Roman" w:hAnsi="Times New Roman"/>
          <w:sz w:val="20"/>
          <w:szCs w:val="20"/>
        </w:rPr>
        <w:t>松田真生</w:t>
      </w:r>
      <w:r w:rsidR="00305F94">
        <w:rPr>
          <w:rFonts w:ascii="Times New Roman" w:hAnsi="Times New Roman"/>
          <w:sz w:val="20"/>
          <w:szCs w:val="20"/>
        </w:rPr>
        <w:t xml:space="preserve">, </w:t>
      </w:r>
      <w:r w:rsidR="00305F94">
        <w:rPr>
          <w:rFonts w:ascii="Times New Roman" w:hAnsi="Times New Roman"/>
          <w:sz w:val="20"/>
          <w:szCs w:val="20"/>
        </w:rPr>
        <w:t>田島裕之</w:t>
      </w:r>
      <w:r w:rsidR="00305F94">
        <w:rPr>
          <w:rFonts w:ascii="Times New Roman" w:hAnsi="Times New Roman"/>
          <w:sz w:val="20"/>
          <w:szCs w:val="20"/>
        </w:rPr>
        <w:t xml:space="preserve">, </w:t>
      </w:r>
      <w:r w:rsidR="00305F94">
        <w:rPr>
          <w:rFonts w:ascii="Times New Roman" w:hAnsi="Times New Roman"/>
          <w:sz w:val="20"/>
          <w:szCs w:val="20"/>
        </w:rPr>
        <w:t>花咲</w:t>
      </w:r>
      <w:r w:rsidR="00305F94">
        <w:rPr>
          <w:rFonts w:ascii="Times New Roman" w:hAnsi="Times New Roman" w:hint="eastAsia"/>
          <w:sz w:val="20"/>
          <w:szCs w:val="20"/>
        </w:rPr>
        <w:t>徳</w:t>
      </w:r>
      <w:r w:rsidR="00305F94">
        <w:rPr>
          <w:rFonts w:ascii="Times New Roman" w:hAnsi="Times New Roman"/>
          <w:sz w:val="20"/>
          <w:szCs w:val="20"/>
        </w:rPr>
        <w:t>亮</w:t>
      </w:r>
      <w:r w:rsidR="00305F94">
        <w:rPr>
          <w:rFonts w:ascii="Times New Roman" w:hAnsi="Times New Roman"/>
          <w:sz w:val="20"/>
          <w:szCs w:val="20"/>
        </w:rPr>
        <w:t xml:space="preserve">, </w:t>
      </w:r>
      <w:r w:rsidR="00305F94">
        <w:rPr>
          <w:rFonts w:ascii="Times New Roman" w:hAnsi="Times New Roman"/>
          <w:sz w:val="20"/>
          <w:szCs w:val="20"/>
        </w:rPr>
        <w:t>内藤俊雄</w:t>
      </w:r>
      <w:r w:rsidR="00305F94">
        <w:rPr>
          <w:rFonts w:ascii="Times New Roman" w:hAnsi="Times New Roman"/>
          <w:sz w:val="20"/>
          <w:szCs w:val="20"/>
        </w:rPr>
        <w:t xml:space="preserve">, </w:t>
      </w:r>
      <w:r w:rsidR="00305F94">
        <w:rPr>
          <w:rFonts w:ascii="Times New Roman" w:hAnsi="Times New Roman"/>
          <w:sz w:val="20"/>
          <w:szCs w:val="20"/>
        </w:rPr>
        <w:t>稲辺保</w:t>
      </w:r>
      <w:r w:rsidR="00305F94">
        <w:rPr>
          <w:rFonts w:ascii="Times New Roman" w:hAnsi="Times New Roman"/>
          <w:sz w:val="20"/>
          <w:szCs w:val="20"/>
        </w:rPr>
        <w:t xml:space="preserve">, </w:t>
      </w:r>
      <w:r w:rsidR="00305F94" w:rsidRPr="00305F94">
        <w:rPr>
          <w:rFonts w:ascii="Times New Roman" w:hAnsi="Times New Roman"/>
          <w:i/>
          <w:sz w:val="20"/>
          <w:szCs w:val="20"/>
        </w:rPr>
        <w:t>固体物理</w:t>
      </w:r>
      <w:r w:rsidR="00305F94">
        <w:rPr>
          <w:rFonts w:ascii="Times New Roman" w:hAnsi="Times New Roman"/>
          <w:sz w:val="20"/>
          <w:szCs w:val="20"/>
        </w:rPr>
        <w:t xml:space="preserve">, 2007, </w:t>
      </w:r>
      <w:r w:rsidR="00305F94" w:rsidRPr="00305F94">
        <w:rPr>
          <w:rFonts w:ascii="Times New Roman" w:hAnsi="Times New Roman"/>
          <w:b/>
          <w:sz w:val="20"/>
          <w:szCs w:val="20"/>
        </w:rPr>
        <w:t>42</w:t>
      </w:r>
      <w:r w:rsidR="00305F94">
        <w:rPr>
          <w:rFonts w:ascii="Times New Roman" w:hAnsi="Times New Roman"/>
          <w:sz w:val="20"/>
          <w:szCs w:val="20"/>
        </w:rPr>
        <w:t>, 123.</w:t>
      </w:r>
    </w:p>
    <w:p w14:paraId="0AC0AD00" w14:textId="70AF9BC5" w:rsidR="008833FC" w:rsidRPr="008833FC" w:rsidRDefault="008833FC" w:rsidP="00305F94">
      <w:pPr>
        <w:spacing w:line="320" w:lineRule="exact"/>
        <w:ind w:leftChars="100" w:left="540" w:hangingChars="150" w:hanging="300"/>
        <w:rPr>
          <w:rFonts w:ascii="Times New Roman" w:hAnsi="Times New Roman"/>
          <w:sz w:val="20"/>
          <w:szCs w:val="20"/>
        </w:rPr>
      </w:pPr>
      <w:r w:rsidRPr="008833FC">
        <w:rPr>
          <w:rFonts w:ascii="Times New Roman" w:hAnsi="Times New Roman"/>
          <w:sz w:val="20"/>
          <w:szCs w:val="20"/>
        </w:rPr>
        <w:t xml:space="preserve">[2] M. Nishi, M. Ikeda, A. Kanda, N. Hanasaki, N. Hoshino, T. Akutagawa, M. Matsuda, </w:t>
      </w:r>
      <w:r w:rsidRPr="008833FC">
        <w:rPr>
          <w:rFonts w:ascii="Times New Roman" w:hAnsi="Times New Roman"/>
          <w:i/>
          <w:sz w:val="20"/>
          <w:szCs w:val="20"/>
        </w:rPr>
        <w:t>Dalton Trans.</w:t>
      </w:r>
      <w:r w:rsidRPr="008833FC">
        <w:rPr>
          <w:rFonts w:ascii="Times New Roman" w:hAnsi="Times New Roman"/>
          <w:sz w:val="20"/>
          <w:szCs w:val="20"/>
        </w:rPr>
        <w:t xml:space="preserve">, 2016, </w:t>
      </w:r>
      <w:r w:rsidRPr="008833FC">
        <w:rPr>
          <w:rFonts w:ascii="Times New Roman" w:hAnsi="Times New Roman"/>
          <w:b/>
          <w:sz w:val="20"/>
          <w:szCs w:val="20"/>
        </w:rPr>
        <w:t>45</w:t>
      </w:r>
      <w:r w:rsidRPr="008833FC">
        <w:rPr>
          <w:rFonts w:ascii="Times New Roman" w:hAnsi="Times New Roman"/>
          <w:sz w:val="20"/>
          <w:szCs w:val="20"/>
        </w:rPr>
        <w:t>, 16604.</w:t>
      </w:r>
    </w:p>
    <w:p w14:paraId="1CB98150" w14:textId="6500F5A3" w:rsidR="008833FC" w:rsidRDefault="008833FC" w:rsidP="00305F94">
      <w:pPr>
        <w:spacing w:line="320" w:lineRule="exact"/>
        <w:ind w:leftChars="100" w:left="540" w:hangingChars="150" w:hanging="300"/>
        <w:rPr>
          <w:rFonts w:ascii="Times New Roman" w:hAnsi="Times New Roman"/>
          <w:sz w:val="20"/>
          <w:szCs w:val="20"/>
        </w:rPr>
      </w:pPr>
      <w:r w:rsidRPr="008833FC">
        <w:rPr>
          <w:rFonts w:ascii="Times New Roman" w:hAnsi="Times New Roman"/>
          <w:sz w:val="20"/>
          <w:szCs w:val="20"/>
        </w:rPr>
        <w:t xml:space="preserve">[3] </w:t>
      </w:r>
      <w:r w:rsidR="00567705" w:rsidRPr="008833FC">
        <w:rPr>
          <w:rFonts w:ascii="Times New Roman" w:hAnsi="Times New Roman"/>
          <w:sz w:val="20"/>
          <w:szCs w:val="20"/>
        </w:rPr>
        <w:t xml:space="preserve">M. Nishi, </w:t>
      </w:r>
      <w:r w:rsidR="00567705">
        <w:rPr>
          <w:rFonts w:ascii="Times New Roman" w:hAnsi="Times New Roman"/>
          <w:sz w:val="20"/>
          <w:szCs w:val="20"/>
        </w:rPr>
        <w:t xml:space="preserve">R. Ishii, </w:t>
      </w:r>
      <w:r w:rsidR="00567705" w:rsidRPr="008833FC">
        <w:rPr>
          <w:rFonts w:ascii="Times New Roman" w:hAnsi="Times New Roman"/>
          <w:sz w:val="20"/>
          <w:szCs w:val="20"/>
        </w:rPr>
        <w:t xml:space="preserve">M. Ikeda, N. Hanasaki, N. Hoshino, T. Akutagawa, </w:t>
      </w:r>
      <w:r w:rsidR="00567705">
        <w:rPr>
          <w:rFonts w:ascii="Times New Roman" w:hAnsi="Times New Roman"/>
          <w:sz w:val="20"/>
          <w:szCs w:val="20"/>
        </w:rPr>
        <w:t xml:space="preserve">M. Sumimoto, </w:t>
      </w:r>
      <w:r w:rsidR="00567705" w:rsidRPr="008833FC">
        <w:rPr>
          <w:rFonts w:ascii="Times New Roman" w:hAnsi="Times New Roman"/>
          <w:sz w:val="20"/>
          <w:szCs w:val="20"/>
        </w:rPr>
        <w:t xml:space="preserve">M. Matsuda, </w:t>
      </w:r>
      <w:r w:rsidR="00567705" w:rsidRPr="008833FC">
        <w:rPr>
          <w:rFonts w:ascii="Times New Roman" w:hAnsi="Times New Roman"/>
          <w:i/>
          <w:sz w:val="20"/>
          <w:szCs w:val="20"/>
        </w:rPr>
        <w:t>Dalton Trans.</w:t>
      </w:r>
      <w:r w:rsidR="00567705" w:rsidRPr="008833FC">
        <w:rPr>
          <w:rFonts w:ascii="Times New Roman" w:hAnsi="Times New Roman"/>
          <w:sz w:val="20"/>
          <w:szCs w:val="20"/>
        </w:rPr>
        <w:t>, 201</w:t>
      </w:r>
      <w:r w:rsidR="00567705">
        <w:rPr>
          <w:rFonts w:ascii="Times New Roman" w:hAnsi="Times New Roman"/>
          <w:sz w:val="20"/>
          <w:szCs w:val="20"/>
        </w:rPr>
        <w:t>8</w:t>
      </w:r>
      <w:r w:rsidR="00567705" w:rsidRPr="008833FC">
        <w:rPr>
          <w:rFonts w:ascii="Times New Roman" w:hAnsi="Times New Roman"/>
          <w:sz w:val="20"/>
          <w:szCs w:val="20"/>
        </w:rPr>
        <w:t xml:space="preserve">, </w:t>
      </w:r>
      <w:r w:rsidR="00567705" w:rsidRPr="008833FC">
        <w:rPr>
          <w:rFonts w:ascii="Times New Roman" w:hAnsi="Times New Roman"/>
          <w:b/>
          <w:sz w:val="20"/>
          <w:szCs w:val="20"/>
        </w:rPr>
        <w:t>4</w:t>
      </w:r>
      <w:r w:rsidR="00567705">
        <w:rPr>
          <w:rFonts w:ascii="Times New Roman" w:hAnsi="Times New Roman"/>
          <w:b/>
          <w:sz w:val="20"/>
          <w:szCs w:val="20"/>
        </w:rPr>
        <w:t>7</w:t>
      </w:r>
      <w:r w:rsidR="00567705" w:rsidRPr="008833FC">
        <w:rPr>
          <w:rFonts w:ascii="Times New Roman" w:hAnsi="Times New Roman"/>
          <w:sz w:val="20"/>
          <w:szCs w:val="20"/>
        </w:rPr>
        <w:t xml:space="preserve">, </w:t>
      </w:r>
      <w:r w:rsidR="00567705">
        <w:rPr>
          <w:rFonts w:ascii="Times New Roman" w:hAnsi="Times New Roman"/>
          <w:sz w:val="20"/>
          <w:szCs w:val="20"/>
        </w:rPr>
        <w:t>4070</w:t>
      </w:r>
      <w:r w:rsidR="00567705" w:rsidRPr="008833FC">
        <w:rPr>
          <w:rFonts w:ascii="Times New Roman" w:hAnsi="Times New Roman"/>
          <w:sz w:val="20"/>
          <w:szCs w:val="20"/>
        </w:rPr>
        <w:t>.</w:t>
      </w:r>
    </w:p>
    <w:p w14:paraId="70DC686C" w14:textId="78AD9BAE" w:rsidR="0041393F" w:rsidRPr="0041393F" w:rsidRDefault="0041393F" w:rsidP="0041393F">
      <w:pPr>
        <w:spacing w:line="320" w:lineRule="exact"/>
        <w:ind w:leftChars="100" w:left="600" w:hangingChars="150" w:hanging="360"/>
        <w:jc w:val="right"/>
        <w:rPr>
          <w:rFonts w:ascii="Times New Roman" w:hAnsi="Times New Roman"/>
        </w:rPr>
      </w:pPr>
      <w:r w:rsidRPr="0041393F">
        <w:rPr>
          <w:rFonts w:ascii="Times New Roman" w:hAnsi="Times New Roman" w:hint="eastAsia"/>
        </w:rPr>
        <w:t>連絡先</w:t>
      </w:r>
      <w:r w:rsidRPr="0041393F">
        <w:rPr>
          <w:rFonts w:ascii="Times New Roman" w:hAnsi="Times New Roman"/>
        </w:rPr>
        <w:t xml:space="preserve">：北海道大学電子科学研究所　中村貴義　</w:t>
      </w:r>
      <w:r w:rsidRPr="0041393F">
        <w:rPr>
          <w:rFonts w:ascii="Times New Roman" w:hAnsi="Times New Roman" w:hint="eastAsia"/>
        </w:rPr>
        <w:t>tnaka@es.hokudai.ac.jp</w:t>
      </w:r>
    </w:p>
    <w:sectPr w:rsidR="0041393F" w:rsidRPr="0041393F" w:rsidSect="00232000">
      <w:pgSz w:w="11900" w:h="16840"/>
      <w:pgMar w:top="1440" w:right="1077" w:bottom="113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C62A2" w14:textId="77777777" w:rsidR="00465BC8" w:rsidRDefault="00465BC8" w:rsidP="006D0D47">
      <w:r>
        <w:separator/>
      </w:r>
    </w:p>
  </w:endnote>
  <w:endnote w:type="continuationSeparator" w:id="0">
    <w:p w14:paraId="0BA37D53" w14:textId="77777777" w:rsidR="00465BC8" w:rsidRDefault="00465BC8" w:rsidP="006D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gino Kaku Gothic ProN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B0503" w14:textId="77777777" w:rsidR="00465BC8" w:rsidRDefault="00465BC8" w:rsidP="006D0D47">
      <w:r>
        <w:separator/>
      </w:r>
    </w:p>
  </w:footnote>
  <w:footnote w:type="continuationSeparator" w:id="0">
    <w:p w14:paraId="74A95A23" w14:textId="77777777" w:rsidR="00465BC8" w:rsidRDefault="00465BC8" w:rsidP="006D0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23"/>
    <w:rsid w:val="000725E1"/>
    <w:rsid w:val="000931C4"/>
    <w:rsid w:val="000961D7"/>
    <w:rsid w:val="000D2686"/>
    <w:rsid w:val="001053BB"/>
    <w:rsid w:val="001129D9"/>
    <w:rsid w:val="00125FAA"/>
    <w:rsid w:val="00175908"/>
    <w:rsid w:val="00175E04"/>
    <w:rsid w:val="00232000"/>
    <w:rsid w:val="002429C0"/>
    <w:rsid w:val="002C3FAE"/>
    <w:rsid w:val="00305F94"/>
    <w:rsid w:val="003A45E4"/>
    <w:rsid w:val="003B198B"/>
    <w:rsid w:val="003C0CB2"/>
    <w:rsid w:val="003C40D4"/>
    <w:rsid w:val="003E14E4"/>
    <w:rsid w:val="004078CF"/>
    <w:rsid w:val="0041393F"/>
    <w:rsid w:val="00462F3C"/>
    <w:rsid w:val="00465BC8"/>
    <w:rsid w:val="004853D4"/>
    <w:rsid w:val="004A652A"/>
    <w:rsid w:val="004B3886"/>
    <w:rsid w:val="005531DC"/>
    <w:rsid w:val="00567705"/>
    <w:rsid w:val="0057307C"/>
    <w:rsid w:val="0057352B"/>
    <w:rsid w:val="005805A3"/>
    <w:rsid w:val="00595DBA"/>
    <w:rsid w:val="00614228"/>
    <w:rsid w:val="006158D0"/>
    <w:rsid w:val="00627D1A"/>
    <w:rsid w:val="00636023"/>
    <w:rsid w:val="00682CFE"/>
    <w:rsid w:val="00691E78"/>
    <w:rsid w:val="006D0D47"/>
    <w:rsid w:val="00732320"/>
    <w:rsid w:val="00777BE4"/>
    <w:rsid w:val="007E4F8D"/>
    <w:rsid w:val="007F3327"/>
    <w:rsid w:val="0083092C"/>
    <w:rsid w:val="00830E96"/>
    <w:rsid w:val="008833FC"/>
    <w:rsid w:val="00977119"/>
    <w:rsid w:val="009A25E7"/>
    <w:rsid w:val="00A936D2"/>
    <w:rsid w:val="00B60FE6"/>
    <w:rsid w:val="00B729A2"/>
    <w:rsid w:val="00C71EFC"/>
    <w:rsid w:val="00D279CC"/>
    <w:rsid w:val="00D62D40"/>
    <w:rsid w:val="00DB700E"/>
    <w:rsid w:val="00E16DDB"/>
    <w:rsid w:val="00E94254"/>
    <w:rsid w:val="00EB19EE"/>
    <w:rsid w:val="00F2146C"/>
    <w:rsid w:val="00F41DA1"/>
    <w:rsid w:val="00F977D4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9997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8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2686"/>
    <w:rPr>
      <w:rFonts w:ascii="ヒラギノ角ゴ ProN W3" w:eastAsia="ヒラギノ角ゴ ProN W3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0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D47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0D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D4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matsuda masaki</dc:creator>
  <cp:keywords/>
  <dc:description/>
  <cp:lastModifiedBy>今村逸子</cp:lastModifiedBy>
  <cp:revision>2</cp:revision>
  <cp:lastPrinted>2018-11-08T06:13:00Z</cp:lastPrinted>
  <dcterms:created xsi:type="dcterms:W3CDTF">2018-11-08T08:27:00Z</dcterms:created>
  <dcterms:modified xsi:type="dcterms:W3CDTF">2018-11-08T08:27:00Z</dcterms:modified>
</cp:coreProperties>
</file>